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970"/>
      </w:tblGrid>
      <w:tr w:rsidR="004E2DEC" w:rsidRPr="00326F69" w:rsidTr="00C54C1D"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4E2DEC" w:rsidRDefault="004E2DEC" w:rsidP="004E2DE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ru-RU"/>
              </w:rPr>
            </w:pPr>
            <w:proofErr w:type="spellStart"/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Toyota</w:t>
            </w:r>
            <w:proofErr w:type="spellEnd"/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 xml:space="preserve"> ECO 15 C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val="en-US" w:eastAsia="ru-RU"/>
              </w:rPr>
              <w:t>G</w:t>
            </w:r>
          </w:p>
        </w:tc>
      </w:tr>
      <w:tr w:rsidR="004E2DEC" w:rsidRPr="00326F69" w:rsidTr="00C54C1D">
        <w:tc>
          <w:tcPr>
            <w:tcW w:w="1980" w:type="dxa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Электромеханическая</w:t>
            </w:r>
          </w:p>
        </w:tc>
      </w:tr>
      <w:tr w:rsidR="004E2DEC" w:rsidRPr="00326F69" w:rsidTr="00C54C1D"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Подходит для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Новичков</w:t>
            </w:r>
          </w:p>
        </w:tc>
      </w:tr>
      <w:tr w:rsidR="004E2DEC" w:rsidRPr="00326F69" w:rsidTr="00C54C1D">
        <w:tc>
          <w:tcPr>
            <w:tcW w:w="1980" w:type="dxa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Петля</w:t>
            </w:r>
          </w:p>
        </w:tc>
        <w:tc>
          <w:tcPr>
            <w:tcW w:w="0" w:type="auto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Полуавтомат</w:t>
            </w:r>
          </w:p>
        </w:tc>
      </w:tr>
      <w:tr w:rsidR="004E2DEC" w:rsidRPr="00326F69" w:rsidTr="00C54C1D"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Длина стежка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4 мм</w:t>
            </w:r>
          </w:p>
        </w:tc>
      </w:tr>
      <w:tr w:rsidR="004E2DEC" w:rsidRPr="00326F69" w:rsidTr="00C54C1D">
        <w:tc>
          <w:tcPr>
            <w:tcW w:w="1980" w:type="dxa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Ширина стежка</w:t>
            </w:r>
          </w:p>
        </w:tc>
        <w:tc>
          <w:tcPr>
            <w:tcW w:w="0" w:type="auto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5 мм</w:t>
            </w:r>
          </w:p>
        </w:tc>
      </w:tr>
      <w:tr w:rsidR="004E2DEC" w:rsidRPr="00326F69" w:rsidTr="00C54C1D">
        <w:tc>
          <w:tcPr>
            <w:tcW w:w="198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Возможности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proofErr w:type="gramStart"/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• Диапазон тканей: от кожи до шелка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Строчки: рабочие, усиленные, зигзаг, подшивочные, декоративные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Тип челнока: горизонтальный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Петля выметывается в полуавтоматическом режиме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Возможность работы двойной иглой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Регулятор натяжения верхней нити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Съемная рукавная платформа для обработки узких и круговых изделий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Клавиша обратного хода (реверс шитья для закрепки)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Скорость шитья регулируется электрической педалью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Встроенная намотка шпульки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Подсветка рабочей зоны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Работа двойной иглой</w:t>
            </w:r>
            <w:proofErr w:type="gramEnd"/>
          </w:p>
        </w:tc>
      </w:tr>
      <w:tr w:rsidR="004E2DEC" w:rsidRPr="00326F69" w:rsidTr="00C54C1D">
        <w:tc>
          <w:tcPr>
            <w:tcW w:w="1980" w:type="dxa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C54C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0" w:type="auto"/>
            <w:shd w:val="clear" w:color="auto" w:fill="EEF7F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2DEC" w:rsidRPr="00326F69" w:rsidRDefault="004E2DEC" w:rsidP="004E2DEC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</w:pP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• 3 лапки: универсальная, для вшивания молнии, для петли</w:t>
            </w: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Набор иголок: универсальные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Шпульки пластиковые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 xml:space="preserve">• </w:t>
            </w:r>
            <w:proofErr w:type="spellStart"/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t>Вспарыватель</w:t>
            </w:r>
            <w:proofErr w:type="spellEnd"/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Плоская отвертка</w:t>
            </w:r>
            <w:r w:rsidRPr="00326F69">
              <w:rPr>
                <w:rFonts w:ascii="Arial" w:eastAsia="Times New Roman" w:hAnsi="Arial" w:cs="Arial"/>
                <w:color w:val="4D4D4D"/>
                <w:sz w:val="18"/>
                <w:szCs w:val="18"/>
                <w:lang w:eastAsia="ru-RU"/>
              </w:rPr>
              <w:br/>
              <w:t>• Мягкий чехол</w:t>
            </w:r>
          </w:p>
        </w:tc>
      </w:tr>
    </w:tbl>
    <w:p w:rsidR="00057674" w:rsidRDefault="00057674">
      <w:pPr>
        <w:rPr>
          <w:lang w:val="en-US"/>
        </w:rPr>
      </w:pPr>
    </w:p>
    <w:p w:rsidR="00786566" w:rsidRPr="00D41CA8" w:rsidRDefault="00786566">
      <w:pPr>
        <w:rPr>
          <w:b/>
          <w:sz w:val="28"/>
          <w:szCs w:val="28"/>
        </w:rPr>
      </w:pPr>
      <w:r w:rsidRPr="00D41CA8">
        <w:rPr>
          <w:b/>
          <w:sz w:val="28"/>
          <w:szCs w:val="28"/>
          <w:lang w:val="en-US"/>
        </w:rPr>
        <w:t xml:space="preserve">ECO 15 CG  </w:t>
      </w:r>
      <w:r w:rsidR="00D41CA8">
        <w:rPr>
          <w:b/>
          <w:sz w:val="28"/>
          <w:szCs w:val="28"/>
        </w:rPr>
        <w:t xml:space="preserve">- </w:t>
      </w:r>
      <w:r w:rsidRPr="00D41CA8">
        <w:rPr>
          <w:b/>
          <w:sz w:val="28"/>
          <w:szCs w:val="28"/>
          <w:lang w:val="en-US"/>
        </w:rPr>
        <w:t xml:space="preserve">2938 </w:t>
      </w:r>
      <w:r w:rsidRPr="00D41CA8">
        <w:rPr>
          <w:b/>
          <w:sz w:val="28"/>
          <w:szCs w:val="28"/>
        </w:rPr>
        <w:t xml:space="preserve">грн. </w:t>
      </w:r>
      <w:bookmarkStart w:id="0" w:name="_GoBack"/>
      <w:bookmarkEnd w:id="0"/>
    </w:p>
    <w:sectPr w:rsidR="00786566" w:rsidRPr="00D4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0"/>
    <w:rsid w:val="00057674"/>
    <w:rsid w:val="004753BF"/>
    <w:rsid w:val="004E2DEC"/>
    <w:rsid w:val="00786566"/>
    <w:rsid w:val="007C663B"/>
    <w:rsid w:val="00AE68A0"/>
    <w:rsid w:val="00D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7</cp:revision>
  <dcterms:created xsi:type="dcterms:W3CDTF">2015-04-20T11:31:00Z</dcterms:created>
  <dcterms:modified xsi:type="dcterms:W3CDTF">2015-04-20T11:40:00Z</dcterms:modified>
</cp:coreProperties>
</file>